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9F" w:rsidRPr="00A85AA3" w:rsidRDefault="0097229F" w:rsidP="0097229F">
      <w:pPr>
        <w:jc w:val="center"/>
        <w:rPr>
          <w:b/>
          <w:sz w:val="28"/>
          <w:szCs w:val="28"/>
        </w:rPr>
      </w:pPr>
      <w:r w:rsidRPr="00A85AA3">
        <w:rPr>
          <w:b/>
          <w:sz w:val="28"/>
          <w:szCs w:val="28"/>
          <w:lang w:val="uk-UA"/>
        </w:rPr>
        <w:t>Відділ освіти виконкому Дзержинської районної у місті ради</w:t>
      </w:r>
    </w:p>
    <w:p w:rsidR="0097229F" w:rsidRDefault="0097229F" w:rsidP="0097229F">
      <w:pPr>
        <w:jc w:val="center"/>
        <w:rPr>
          <w:b/>
          <w:sz w:val="28"/>
          <w:szCs w:val="28"/>
          <w:lang w:val="uk-UA"/>
        </w:rPr>
      </w:pPr>
      <w:r w:rsidRPr="00A85AA3">
        <w:rPr>
          <w:b/>
          <w:sz w:val="28"/>
          <w:szCs w:val="28"/>
          <w:lang w:val="uk-UA"/>
        </w:rPr>
        <w:t xml:space="preserve">Криворізька загальноосвітня  школа І-ІІІ ступенів № 26 </w:t>
      </w:r>
    </w:p>
    <w:p w:rsidR="0097229F" w:rsidRPr="00A85AA3" w:rsidRDefault="0097229F" w:rsidP="0097229F">
      <w:pPr>
        <w:jc w:val="center"/>
        <w:rPr>
          <w:b/>
          <w:sz w:val="28"/>
          <w:szCs w:val="28"/>
          <w:lang w:val="uk-UA"/>
        </w:rPr>
      </w:pPr>
      <w:r w:rsidRPr="00A85AA3">
        <w:rPr>
          <w:b/>
          <w:sz w:val="28"/>
          <w:szCs w:val="28"/>
          <w:lang w:val="uk-UA"/>
        </w:rPr>
        <w:t>Криворізької міської ради Дніпропетровської області</w:t>
      </w:r>
    </w:p>
    <w:p w:rsidR="0097229F" w:rsidRDefault="0097229F" w:rsidP="0097229F">
      <w:pPr>
        <w:jc w:val="center"/>
        <w:rPr>
          <w:lang w:val="uk-UA"/>
        </w:rPr>
      </w:pPr>
    </w:p>
    <w:p w:rsidR="0097229F" w:rsidRDefault="0097229F" w:rsidP="0097229F">
      <w:pPr>
        <w:jc w:val="center"/>
        <w:rPr>
          <w:lang w:val="uk-UA"/>
        </w:rPr>
      </w:pPr>
    </w:p>
    <w:p w:rsidR="0097229F" w:rsidRDefault="0097229F" w:rsidP="0097229F">
      <w:pPr>
        <w:jc w:val="center"/>
        <w:rPr>
          <w:b/>
          <w:sz w:val="48"/>
          <w:szCs w:val="48"/>
          <w:lang w:val="uk-UA"/>
        </w:rPr>
      </w:pPr>
    </w:p>
    <w:p w:rsidR="0097229F" w:rsidRDefault="0097229F" w:rsidP="0097229F">
      <w:pPr>
        <w:jc w:val="center"/>
        <w:rPr>
          <w:b/>
          <w:sz w:val="48"/>
          <w:szCs w:val="48"/>
          <w:lang w:val="uk-UA"/>
        </w:rPr>
      </w:pPr>
    </w:p>
    <w:p w:rsidR="0097229F" w:rsidRDefault="0097229F" w:rsidP="0097229F">
      <w:pPr>
        <w:jc w:val="center"/>
        <w:rPr>
          <w:b/>
          <w:sz w:val="48"/>
          <w:szCs w:val="48"/>
          <w:lang w:val="uk-UA"/>
        </w:rPr>
      </w:pPr>
    </w:p>
    <w:p w:rsidR="0097229F" w:rsidRDefault="0097229F" w:rsidP="0097229F">
      <w:pPr>
        <w:jc w:val="center"/>
        <w:rPr>
          <w:b/>
          <w:sz w:val="48"/>
          <w:szCs w:val="48"/>
          <w:lang w:val="uk-UA"/>
        </w:rPr>
      </w:pPr>
    </w:p>
    <w:p w:rsidR="0097229F" w:rsidRDefault="0097229F" w:rsidP="0097229F">
      <w:pPr>
        <w:jc w:val="center"/>
        <w:rPr>
          <w:b/>
          <w:sz w:val="48"/>
          <w:szCs w:val="48"/>
          <w:lang w:val="uk-UA"/>
        </w:rPr>
      </w:pPr>
    </w:p>
    <w:p w:rsidR="0097229F" w:rsidRDefault="0097229F" w:rsidP="0097229F">
      <w:pPr>
        <w:rPr>
          <w:b/>
          <w:sz w:val="48"/>
          <w:szCs w:val="48"/>
          <w:lang w:val="uk-UA"/>
        </w:rPr>
      </w:pPr>
    </w:p>
    <w:p w:rsidR="0097229F" w:rsidRPr="0097229F" w:rsidRDefault="0097229F" w:rsidP="0097229F">
      <w:pPr>
        <w:jc w:val="center"/>
        <w:rPr>
          <w:b/>
          <w:sz w:val="40"/>
          <w:szCs w:val="40"/>
          <w:lang w:val="uk-UA"/>
        </w:rPr>
      </w:pPr>
      <w:r w:rsidRPr="0097229F">
        <w:rPr>
          <w:b/>
          <w:sz w:val="40"/>
          <w:szCs w:val="40"/>
          <w:lang w:val="uk-UA"/>
        </w:rPr>
        <w:t xml:space="preserve">Д О П О В І Д Ь  </w:t>
      </w:r>
    </w:p>
    <w:p w:rsidR="0097229F" w:rsidRPr="0097229F" w:rsidRDefault="0097229F" w:rsidP="0097229F">
      <w:pPr>
        <w:jc w:val="center"/>
        <w:rPr>
          <w:rFonts w:eastAsia="Calibri"/>
          <w:b/>
          <w:bCs/>
          <w:sz w:val="40"/>
          <w:szCs w:val="40"/>
          <w:lang w:val="uk-UA"/>
        </w:rPr>
      </w:pPr>
      <w:r w:rsidRPr="0097229F">
        <w:rPr>
          <w:rFonts w:eastAsia="Calibri"/>
          <w:b/>
          <w:bCs/>
          <w:sz w:val="40"/>
          <w:szCs w:val="40"/>
          <w:lang w:val="uk-UA"/>
        </w:rPr>
        <w:t xml:space="preserve">на педагогічній </w:t>
      </w:r>
      <w:r w:rsidR="000942C9">
        <w:rPr>
          <w:rFonts w:eastAsia="Calibri"/>
          <w:b/>
          <w:bCs/>
          <w:sz w:val="40"/>
          <w:szCs w:val="40"/>
          <w:lang w:val="uk-UA"/>
        </w:rPr>
        <w:t>раді</w:t>
      </w:r>
      <w:r w:rsidRPr="0097229F">
        <w:rPr>
          <w:rFonts w:eastAsia="Calibri"/>
          <w:b/>
          <w:bCs/>
          <w:sz w:val="40"/>
          <w:szCs w:val="40"/>
          <w:lang w:val="uk-UA"/>
        </w:rPr>
        <w:t xml:space="preserve"> з теми:</w:t>
      </w:r>
    </w:p>
    <w:p w:rsidR="0097229F" w:rsidRPr="0097229F" w:rsidRDefault="0097229F" w:rsidP="0097229F">
      <w:pPr>
        <w:ind w:firstLine="567"/>
        <w:jc w:val="center"/>
        <w:rPr>
          <w:b/>
          <w:sz w:val="40"/>
          <w:szCs w:val="40"/>
          <w:lang w:val="uk-UA"/>
        </w:rPr>
      </w:pPr>
      <w:r w:rsidRPr="0097229F">
        <w:rPr>
          <w:rFonts w:eastAsia="Calibri"/>
          <w:b/>
          <w:bCs/>
          <w:sz w:val="40"/>
          <w:szCs w:val="40"/>
          <w:lang w:val="uk-UA"/>
        </w:rPr>
        <w:t>«</w:t>
      </w:r>
      <w:r w:rsidRPr="0097229F">
        <w:rPr>
          <w:b/>
          <w:sz w:val="40"/>
          <w:szCs w:val="40"/>
          <w:lang w:val="uk-UA"/>
        </w:rPr>
        <w:t>Формування соціальних компетенцій учнів засобами історичних дисциплін</w:t>
      </w:r>
      <w:r w:rsidRPr="00D3398D">
        <w:rPr>
          <w:rFonts w:eastAsia="Calibri"/>
          <w:b/>
          <w:bCs/>
          <w:sz w:val="36"/>
          <w:szCs w:val="36"/>
          <w:lang w:val="uk-UA"/>
        </w:rPr>
        <w:t>»</w:t>
      </w:r>
    </w:p>
    <w:p w:rsidR="0097229F" w:rsidRDefault="0097229F" w:rsidP="0097229F">
      <w:pPr>
        <w:jc w:val="center"/>
        <w:rPr>
          <w:lang w:val="uk-UA"/>
        </w:rPr>
      </w:pPr>
    </w:p>
    <w:p w:rsidR="0097229F" w:rsidRDefault="0097229F" w:rsidP="0097229F">
      <w:pPr>
        <w:ind w:left="5670"/>
        <w:rPr>
          <w:sz w:val="32"/>
          <w:szCs w:val="32"/>
          <w:lang w:val="uk-UA"/>
        </w:rPr>
      </w:pPr>
    </w:p>
    <w:p w:rsidR="0097229F" w:rsidRDefault="0097229F" w:rsidP="0097229F">
      <w:pPr>
        <w:ind w:left="5670"/>
        <w:rPr>
          <w:sz w:val="32"/>
          <w:szCs w:val="32"/>
          <w:lang w:val="uk-UA"/>
        </w:rPr>
      </w:pPr>
    </w:p>
    <w:p w:rsidR="0097229F" w:rsidRDefault="0097229F" w:rsidP="0097229F">
      <w:pPr>
        <w:ind w:left="5670"/>
        <w:rPr>
          <w:sz w:val="32"/>
          <w:szCs w:val="32"/>
          <w:lang w:val="uk-UA"/>
        </w:rPr>
      </w:pPr>
    </w:p>
    <w:p w:rsidR="0097229F" w:rsidRPr="00A85AA3" w:rsidRDefault="0097229F" w:rsidP="0097229F">
      <w:pPr>
        <w:ind w:left="5670"/>
        <w:rPr>
          <w:sz w:val="32"/>
          <w:szCs w:val="32"/>
          <w:lang w:val="uk-UA"/>
        </w:rPr>
      </w:pPr>
      <w:proofErr w:type="spellStart"/>
      <w:r w:rsidRPr="00A85AA3">
        <w:rPr>
          <w:sz w:val="32"/>
          <w:szCs w:val="32"/>
          <w:lang w:val="uk-UA"/>
        </w:rPr>
        <w:t>Салтановська</w:t>
      </w:r>
      <w:proofErr w:type="spellEnd"/>
      <w:r w:rsidRPr="00A85AA3">
        <w:rPr>
          <w:sz w:val="32"/>
          <w:szCs w:val="32"/>
          <w:lang w:val="uk-UA"/>
        </w:rPr>
        <w:t xml:space="preserve"> Світлана Володимирівна,</w:t>
      </w:r>
    </w:p>
    <w:p w:rsidR="0097229F" w:rsidRPr="00A85AA3" w:rsidRDefault="0097229F" w:rsidP="0097229F">
      <w:pPr>
        <w:ind w:left="567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вчитель історії</w:t>
      </w: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rPr>
          <w:color w:val="FF0000"/>
          <w:lang w:val="uk-UA"/>
        </w:rPr>
      </w:pP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ind w:left="3540"/>
        <w:rPr>
          <w:color w:val="FF0000"/>
          <w:lang w:val="uk-UA"/>
        </w:rPr>
      </w:pPr>
    </w:p>
    <w:p w:rsidR="0097229F" w:rsidRDefault="0097229F" w:rsidP="0097229F">
      <w:pPr>
        <w:rPr>
          <w:color w:val="FF0000"/>
          <w:lang w:val="uk-UA"/>
        </w:rPr>
      </w:pPr>
    </w:p>
    <w:p w:rsidR="0097229F" w:rsidRDefault="0097229F" w:rsidP="0097229F">
      <w:pPr>
        <w:rPr>
          <w:color w:val="FF0000"/>
          <w:lang w:val="uk-UA"/>
        </w:rPr>
      </w:pPr>
    </w:p>
    <w:p w:rsidR="0097229F" w:rsidRPr="00A85AA3" w:rsidRDefault="0097229F" w:rsidP="0097229F">
      <w:pPr>
        <w:jc w:val="center"/>
        <w:rPr>
          <w:b/>
          <w:sz w:val="28"/>
          <w:szCs w:val="28"/>
          <w:lang w:val="uk-UA"/>
        </w:rPr>
      </w:pPr>
      <w:r w:rsidRPr="00A85AA3">
        <w:rPr>
          <w:b/>
          <w:sz w:val="28"/>
          <w:szCs w:val="28"/>
          <w:lang w:val="uk-UA"/>
        </w:rPr>
        <w:t>м. Кривий Ріг</w:t>
      </w:r>
    </w:p>
    <w:p w:rsidR="0097229F" w:rsidRPr="00A85AA3" w:rsidRDefault="0097229F" w:rsidP="009722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2015</w:t>
      </w:r>
      <w:r w:rsidRPr="00A85AA3">
        <w:rPr>
          <w:b/>
          <w:sz w:val="28"/>
          <w:szCs w:val="28"/>
          <w:lang w:val="uk-UA"/>
        </w:rPr>
        <w:t xml:space="preserve"> р.</w:t>
      </w:r>
    </w:p>
    <w:p w:rsidR="0097229F" w:rsidRDefault="0097229F" w:rsidP="0097229F">
      <w:pPr>
        <w:rPr>
          <w:lang w:val="uk-UA"/>
        </w:rPr>
      </w:pPr>
    </w:p>
    <w:p w:rsidR="0097229F" w:rsidRDefault="0097229F" w:rsidP="0097229F">
      <w:pPr>
        <w:ind w:firstLine="567"/>
        <w:jc w:val="center"/>
        <w:rPr>
          <w:lang w:val="uk-UA"/>
        </w:rPr>
      </w:pPr>
    </w:p>
    <w:p w:rsidR="00367E69" w:rsidRDefault="00367E69" w:rsidP="00C35666">
      <w:pPr>
        <w:ind w:firstLine="567"/>
        <w:jc w:val="both"/>
        <w:rPr>
          <w:sz w:val="28"/>
          <w:szCs w:val="28"/>
          <w:lang w:val="uk-UA"/>
        </w:rPr>
      </w:pPr>
    </w:p>
    <w:p w:rsidR="008A7D8D" w:rsidRDefault="008A7D8D" w:rsidP="008A7D8D">
      <w:pPr>
        <w:ind w:firstLine="567"/>
        <w:jc w:val="center"/>
        <w:rPr>
          <w:sz w:val="28"/>
          <w:szCs w:val="28"/>
          <w:lang w:val="uk-UA"/>
        </w:rPr>
      </w:pPr>
    </w:p>
    <w:p w:rsidR="008A7D8D" w:rsidRDefault="005523AA" w:rsidP="008A7D8D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Доброго дня ш</w:t>
      </w:r>
      <w:r w:rsidR="008A7D8D" w:rsidRPr="00F00212">
        <w:rPr>
          <w:sz w:val="28"/>
          <w:szCs w:val="28"/>
          <w:lang w:val="uk-UA"/>
        </w:rPr>
        <w:t>ановні колеги!</w:t>
      </w:r>
    </w:p>
    <w:p w:rsidR="008A7D8D" w:rsidRDefault="008A7D8D" w:rsidP="008A7D8D">
      <w:pPr>
        <w:ind w:firstLine="567"/>
        <w:jc w:val="center"/>
        <w:rPr>
          <w:sz w:val="28"/>
          <w:szCs w:val="28"/>
          <w:lang w:val="uk-UA"/>
        </w:rPr>
      </w:pPr>
    </w:p>
    <w:p w:rsidR="005523AA" w:rsidRDefault="00E14328" w:rsidP="00C356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точки зору вчителя історії,</w:t>
      </w:r>
      <w:r w:rsidR="000942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вважаю д</w:t>
      </w:r>
      <w:r w:rsidR="000942C9">
        <w:rPr>
          <w:sz w:val="28"/>
          <w:szCs w:val="28"/>
          <w:lang w:val="uk-UA"/>
        </w:rPr>
        <w:t>од</w:t>
      </w:r>
      <w:r>
        <w:rPr>
          <w:sz w:val="28"/>
          <w:szCs w:val="28"/>
          <w:lang w:val="uk-UA"/>
        </w:rPr>
        <w:t>ати, що в</w:t>
      </w:r>
      <w:r w:rsidR="00E81223" w:rsidRPr="00A5021E">
        <w:rPr>
          <w:sz w:val="28"/>
          <w:szCs w:val="28"/>
          <w:lang w:val="uk-UA"/>
        </w:rPr>
        <w:t xml:space="preserve"> умовах розбудови демократичної, правової держави надзви</w:t>
      </w:r>
      <w:r w:rsidR="000942C9">
        <w:rPr>
          <w:sz w:val="28"/>
          <w:szCs w:val="28"/>
          <w:lang w:val="uk-UA"/>
        </w:rPr>
        <w:t>чайно актуальним для навчальних закладів нашої держави</w:t>
      </w:r>
      <w:r w:rsidR="00E81223" w:rsidRPr="00A5021E">
        <w:rPr>
          <w:sz w:val="28"/>
          <w:szCs w:val="28"/>
          <w:lang w:val="uk-UA"/>
        </w:rPr>
        <w:t xml:space="preserve"> є створення умов для формування компетентної особистості, громадянина України, здатного  реалізовувати набуті знання, бути активним учасником демократичного життя, а не байдужим його спостерігачем. </w:t>
      </w:r>
    </w:p>
    <w:p w:rsidR="00E81223" w:rsidRDefault="00D82C46" w:rsidP="00C356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81223" w:rsidRPr="00A5021E">
        <w:rPr>
          <w:sz w:val="28"/>
          <w:szCs w:val="28"/>
          <w:lang w:val="uk-UA"/>
        </w:rPr>
        <w:t>Національна доктрина розвитку освіти</w:t>
      </w:r>
      <w:r>
        <w:rPr>
          <w:sz w:val="28"/>
          <w:szCs w:val="28"/>
          <w:lang w:val="uk-UA"/>
        </w:rPr>
        <w:t>»</w:t>
      </w:r>
      <w:r w:rsidR="00E81223" w:rsidRPr="00A5021E">
        <w:rPr>
          <w:sz w:val="28"/>
          <w:szCs w:val="28"/>
          <w:lang w:val="uk-UA"/>
        </w:rPr>
        <w:t xml:space="preserve"> визначає підготовку освічених, конструктивних і практичних людей, здатних до співпраці, міжкультурної взаємодії, які мають глибоке почуття відповідальності за долю країни, її соціально-економічне </w:t>
      </w:r>
      <w:r w:rsidR="00E81223">
        <w:rPr>
          <w:sz w:val="28"/>
          <w:szCs w:val="28"/>
          <w:lang w:val="uk-UA"/>
        </w:rPr>
        <w:t>процвітання</w:t>
      </w:r>
      <w:r w:rsidR="00E81223" w:rsidRPr="00A5021E">
        <w:rPr>
          <w:sz w:val="28"/>
          <w:szCs w:val="28"/>
          <w:lang w:val="uk-UA"/>
        </w:rPr>
        <w:t xml:space="preserve">. </w:t>
      </w:r>
    </w:p>
    <w:p w:rsidR="00AC00EA" w:rsidRDefault="00E81223" w:rsidP="00C35666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Крім того, на нинішньому етапі розвитку суспільних процесів в Україні, пріоритетного значення набувають міжособистісні відносини всіх їх учасників, а отже формування в учнів умінь знаходити конструктивні виходи з конфліктних ситуацій, передбачати наслідки своїх дій та висловлювань, досягати консенсусу. Формування такого роду умінь і здатностей особистості учня більшою мірою покладається на предмети суспільно-гуманітарного циклу, а особливості змісту історичних дисциплін розкривають перед </w:t>
      </w:r>
      <w:r w:rsidR="00367E69">
        <w:rPr>
          <w:sz w:val="28"/>
          <w:szCs w:val="28"/>
          <w:lang w:val="uk-UA"/>
        </w:rPr>
        <w:t>в</w:t>
      </w:r>
      <w:r w:rsidRPr="00A5021E">
        <w:rPr>
          <w:sz w:val="28"/>
          <w:szCs w:val="28"/>
          <w:lang w:val="uk-UA"/>
        </w:rPr>
        <w:t xml:space="preserve">чителем історії широкі можливості з формування саме соціально значущих компетенцій учнів. </w:t>
      </w:r>
    </w:p>
    <w:p w:rsidR="00AC00EA" w:rsidRDefault="00AC00EA" w:rsidP="00C356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E81223" w:rsidRPr="00A5021E">
        <w:rPr>
          <w:sz w:val="28"/>
          <w:szCs w:val="28"/>
          <w:lang w:val="uk-UA"/>
        </w:rPr>
        <w:t>авчання історії в школі має сприяти осмисленню ролі людини</w:t>
      </w:r>
      <w:r>
        <w:rPr>
          <w:sz w:val="28"/>
          <w:szCs w:val="28"/>
          <w:lang w:val="uk-UA"/>
        </w:rPr>
        <w:t xml:space="preserve"> </w:t>
      </w:r>
      <w:r w:rsidR="00E81223" w:rsidRPr="00A5021E">
        <w:rPr>
          <w:sz w:val="28"/>
          <w:szCs w:val="28"/>
          <w:lang w:val="uk-UA"/>
        </w:rPr>
        <w:t xml:space="preserve"> в історії, відповідальності особистості за власні дії, усвідомленню учнями права на вибір</w:t>
      </w:r>
      <w:r w:rsidR="001F7721">
        <w:rPr>
          <w:sz w:val="28"/>
          <w:szCs w:val="28"/>
          <w:lang w:val="uk-UA"/>
        </w:rPr>
        <w:t>,</w:t>
      </w:r>
      <w:r w:rsidR="00E81223" w:rsidRPr="00A5021E">
        <w:rPr>
          <w:sz w:val="28"/>
          <w:szCs w:val="28"/>
          <w:lang w:val="uk-UA"/>
        </w:rPr>
        <w:t xml:space="preserve"> способу власної поведінки з урахуванням і дотриманням правових і гуманістичних засад. А, отже,</w:t>
      </w:r>
      <w:r w:rsidR="00142721">
        <w:rPr>
          <w:sz w:val="28"/>
          <w:szCs w:val="28"/>
          <w:lang w:val="uk-UA"/>
        </w:rPr>
        <w:t>маємо вчитися історії, формуємо</w:t>
      </w:r>
      <w:r w:rsidR="00E81223" w:rsidRPr="00A5021E">
        <w:rPr>
          <w:sz w:val="28"/>
          <w:szCs w:val="28"/>
          <w:lang w:val="uk-UA"/>
        </w:rPr>
        <w:t xml:space="preserve"> у школярів компетенції життєво необхідн</w:t>
      </w:r>
      <w:r>
        <w:rPr>
          <w:sz w:val="28"/>
          <w:szCs w:val="28"/>
          <w:lang w:val="uk-UA"/>
        </w:rPr>
        <w:t>і для подальшої їх соціалізації</w:t>
      </w:r>
      <w:r w:rsidR="00E81223" w:rsidRPr="00A5021E">
        <w:rPr>
          <w:sz w:val="28"/>
          <w:szCs w:val="28"/>
          <w:lang w:val="uk-UA"/>
        </w:rPr>
        <w:t>.</w:t>
      </w:r>
    </w:p>
    <w:p w:rsidR="00AC00EA" w:rsidRDefault="00E81223" w:rsidP="00C35666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 Процес формування соціальних компетенцій в учнів на уроці історії</w:t>
      </w:r>
      <w:r w:rsidR="00142721">
        <w:rPr>
          <w:sz w:val="28"/>
          <w:szCs w:val="28"/>
          <w:lang w:val="uk-UA"/>
        </w:rPr>
        <w:t xml:space="preserve">, проаналізувавши методичну літературу </w:t>
      </w:r>
      <w:r w:rsidRPr="00A5021E">
        <w:rPr>
          <w:sz w:val="28"/>
          <w:szCs w:val="28"/>
          <w:lang w:val="uk-UA"/>
        </w:rPr>
        <w:t xml:space="preserve"> можна поділити на 3 етапи:</w:t>
      </w:r>
    </w:p>
    <w:p w:rsidR="00AC00EA" w:rsidRDefault="00E81223" w:rsidP="00C35666">
      <w:pPr>
        <w:ind w:firstLine="567"/>
        <w:jc w:val="both"/>
        <w:rPr>
          <w:sz w:val="28"/>
          <w:szCs w:val="28"/>
          <w:lang w:val="uk-UA"/>
        </w:rPr>
      </w:pPr>
      <w:r w:rsidRPr="00367CFA">
        <w:rPr>
          <w:b/>
          <w:sz w:val="28"/>
          <w:szCs w:val="28"/>
          <w:lang w:val="uk-UA"/>
        </w:rPr>
        <w:t xml:space="preserve"> І. Діагностично-планувальний.</w:t>
      </w:r>
      <w:r w:rsidR="00367CFA">
        <w:rPr>
          <w:sz w:val="28"/>
          <w:szCs w:val="28"/>
          <w:lang w:val="uk-UA"/>
        </w:rPr>
        <w:t xml:space="preserve">  Н</w:t>
      </w:r>
      <w:r w:rsidRPr="00A5021E">
        <w:rPr>
          <w:sz w:val="28"/>
          <w:szCs w:val="28"/>
          <w:lang w:val="uk-UA"/>
        </w:rPr>
        <w:t>а основі аналізу змісту історичної освіти, діагностики вікових та психологіч</w:t>
      </w:r>
      <w:r w:rsidR="00367CFA">
        <w:rPr>
          <w:sz w:val="28"/>
          <w:szCs w:val="28"/>
          <w:lang w:val="uk-UA"/>
        </w:rPr>
        <w:t xml:space="preserve">них особливостей учнів, визначаються  ті якості, що  будуть </w:t>
      </w:r>
      <w:r w:rsidRPr="00A5021E">
        <w:rPr>
          <w:sz w:val="28"/>
          <w:szCs w:val="28"/>
          <w:lang w:val="uk-UA"/>
        </w:rPr>
        <w:t xml:space="preserve"> формувати на тому чи іншому уроці. Така діяльніс</w:t>
      </w:r>
      <w:r w:rsidR="00367CFA">
        <w:rPr>
          <w:sz w:val="28"/>
          <w:szCs w:val="28"/>
          <w:lang w:val="uk-UA"/>
        </w:rPr>
        <w:t xml:space="preserve">ть повинна проводитися вчителем </w:t>
      </w:r>
      <w:r w:rsidRPr="00A5021E">
        <w:rPr>
          <w:sz w:val="28"/>
          <w:szCs w:val="28"/>
          <w:lang w:val="uk-UA"/>
        </w:rPr>
        <w:t xml:space="preserve"> на всіх етапа</w:t>
      </w:r>
      <w:r w:rsidR="00C35666">
        <w:rPr>
          <w:sz w:val="28"/>
          <w:szCs w:val="28"/>
          <w:lang w:val="uk-UA"/>
        </w:rPr>
        <w:t>х його підготовки до навчально-</w:t>
      </w:r>
      <w:r w:rsidRPr="00A5021E">
        <w:rPr>
          <w:sz w:val="28"/>
          <w:szCs w:val="28"/>
          <w:lang w:val="uk-UA"/>
        </w:rPr>
        <w:t>виховного процесу з історії.</w:t>
      </w:r>
    </w:p>
    <w:p w:rsidR="00AC00EA" w:rsidRDefault="00E81223" w:rsidP="00C35666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 </w:t>
      </w:r>
      <w:r w:rsidRPr="00367CFA">
        <w:rPr>
          <w:b/>
          <w:sz w:val="28"/>
          <w:szCs w:val="28"/>
          <w:lang w:val="uk-UA"/>
        </w:rPr>
        <w:t>ІІ. Організаційно-формувальний</w:t>
      </w:r>
      <w:r w:rsidRPr="00A5021E">
        <w:rPr>
          <w:sz w:val="28"/>
          <w:szCs w:val="28"/>
          <w:lang w:val="uk-UA"/>
        </w:rPr>
        <w:t xml:space="preserve">. На цьому етапі </w:t>
      </w:r>
      <w:r w:rsidR="00142721">
        <w:rPr>
          <w:sz w:val="28"/>
          <w:szCs w:val="28"/>
          <w:lang w:val="uk-UA"/>
        </w:rPr>
        <w:t>я здійснюю</w:t>
      </w:r>
      <w:r w:rsidRPr="00A5021E">
        <w:rPr>
          <w:sz w:val="28"/>
          <w:szCs w:val="28"/>
          <w:lang w:val="uk-UA"/>
        </w:rPr>
        <w:t xml:space="preserve"> робо</w:t>
      </w:r>
      <w:r w:rsidR="00142721">
        <w:rPr>
          <w:sz w:val="28"/>
          <w:szCs w:val="28"/>
          <w:lang w:val="uk-UA"/>
        </w:rPr>
        <w:t>ту</w:t>
      </w:r>
      <w:r w:rsidR="00367CFA">
        <w:rPr>
          <w:sz w:val="28"/>
          <w:szCs w:val="28"/>
          <w:lang w:val="uk-UA"/>
        </w:rPr>
        <w:t>, що була запланована</w:t>
      </w:r>
      <w:r w:rsidRPr="00A5021E">
        <w:rPr>
          <w:sz w:val="28"/>
          <w:szCs w:val="28"/>
          <w:lang w:val="uk-UA"/>
        </w:rPr>
        <w:t>. Для організації і забезпечення необхідних умов для формування соціальних компетенцій</w:t>
      </w:r>
      <w:r w:rsidR="00142721">
        <w:rPr>
          <w:sz w:val="28"/>
          <w:szCs w:val="28"/>
          <w:lang w:val="uk-UA"/>
        </w:rPr>
        <w:t xml:space="preserve"> використовую</w:t>
      </w:r>
      <w:r w:rsidRPr="00A5021E">
        <w:rPr>
          <w:sz w:val="28"/>
          <w:szCs w:val="28"/>
          <w:lang w:val="uk-UA"/>
        </w:rPr>
        <w:t xml:space="preserve"> різноманітні форми, методи, прийоми, зорієнтовані на суспільно значущі якості особис</w:t>
      </w:r>
      <w:r w:rsidR="00142721">
        <w:rPr>
          <w:sz w:val="28"/>
          <w:szCs w:val="28"/>
          <w:lang w:val="uk-UA"/>
        </w:rPr>
        <w:t>тості. Бо ф</w:t>
      </w:r>
      <w:r w:rsidRPr="00A5021E">
        <w:rPr>
          <w:sz w:val="28"/>
          <w:szCs w:val="28"/>
          <w:lang w:val="uk-UA"/>
        </w:rPr>
        <w:t xml:space="preserve">ормування соціальних компетенцій учнів </w:t>
      </w:r>
      <w:r w:rsidR="00142721">
        <w:rPr>
          <w:sz w:val="28"/>
          <w:szCs w:val="28"/>
          <w:lang w:val="uk-UA"/>
        </w:rPr>
        <w:t xml:space="preserve">можна забезпечити  використовуючи </w:t>
      </w:r>
      <w:r w:rsidR="00367CFA">
        <w:rPr>
          <w:sz w:val="28"/>
          <w:szCs w:val="28"/>
          <w:lang w:val="uk-UA"/>
        </w:rPr>
        <w:t xml:space="preserve"> </w:t>
      </w:r>
      <w:r w:rsidR="00142721">
        <w:rPr>
          <w:sz w:val="28"/>
          <w:szCs w:val="28"/>
          <w:lang w:val="uk-UA"/>
        </w:rPr>
        <w:t xml:space="preserve"> різноманітні </w:t>
      </w:r>
      <w:r w:rsidRPr="00A5021E">
        <w:rPr>
          <w:sz w:val="28"/>
          <w:szCs w:val="28"/>
          <w:lang w:val="uk-UA"/>
        </w:rPr>
        <w:t xml:space="preserve"> форм</w:t>
      </w:r>
      <w:r w:rsidR="00142721">
        <w:rPr>
          <w:sz w:val="28"/>
          <w:szCs w:val="28"/>
          <w:lang w:val="uk-UA"/>
        </w:rPr>
        <w:t>и нестандартного уроку:  урок-диспут, урок-</w:t>
      </w:r>
      <w:r w:rsidR="001F7721">
        <w:rPr>
          <w:sz w:val="28"/>
          <w:szCs w:val="28"/>
          <w:lang w:val="uk-UA"/>
        </w:rPr>
        <w:t>конференція та багато інших</w:t>
      </w:r>
      <w:r w:rsidRPr="00A5021E">
        <w:rPr>
          <w:sz w:val="28"/>
          <w:szCs w:val="28"/>
          <w:lang w:val="uk-UA"/>
        </w:rPr>
        <w:t xml:space="preserve">. </w:t>
      </w:r>
    </w:p>
    <w:p w:rsidR="001F7721" w:rsidRDefault="00E81223" w:rsidP="00C35666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Широкі можливості </w:t>
      </w:r>
      <w:r w:rsidR="00142721">
        <w:rPr>
          <w:sz w:val="28"/>
          <w:szCs w:val="28"/>
          <w:lang w:val="uk-UA"/>
        </w:rPr>
        <w:t xml:space="preserve"> мені дає </w:t>
      </w:r>
      <w:r w:rsidRPr="00A5021E">
        <w:rPr>
          <w:sz w:val="28"/>
          <w:szCs w:val="28"/>
          <w:lang w:val="uk-UA"/>
        </w:rPr>
        <w:t xml:space="preserve"> використання групової форми роботи на уроці історії. Через такий вид діяльності </w:t>
      </w:r>
      <w:r w:rsidR="002D5F76">
        <w:rPr>
          <w:sz w:val="28"/>
          <w:szCs w:val="28"/>
          <w:lang w:val="uk-UA"/>
        </w:rPr>
        <w:t xml:space="preserve">мої </w:t>
      </w:r>
      <w:r w:rsidRPr="00A5021E">
        <w:rPr>
          <w:sz w:val="28"/>
          <w:szCs w:val="28"/>
          <w:lang w:val="uk-UA"/>
        </w:rPr>
        <w:t xml:space="preserve">учні мають змогу навчитися: </w:t>
      </w:r>
    </w:p>
    <w:p w:rsidR="001F7721" w:rsidRDefault="00E81223" w:rsidP="00C35666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>• брати на себе відповідальність за добір матеріалу і наочності;</w:t>
      </w:r>
    </w:p>
    <w:p w:rsidR="001F7721" w:rsidRDefault="00E81223" w:rsidP="00C35666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lastRenderedPageBreak/>
        <w:t xml:space="preserve"> • відстоювати свою думку, розвивати впевненість у собі; </w:t>
      </w:r>
    </w:p>
    <w:p w:rsidR="001F7721" w:rsidRDefault="00E81223" w:rsidP="00C35666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• працювати разом та слухати один одного, розвивати розуміння того, що кожен має зробити свій внесок і що всі внески треба цінувати і поважати; </w:t>
      </w:r>
    </w:p>
    <w:p w:rsidR="00C35666" w:rsidRDefault="00E81223" w:rsidP="00C35666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>• брати на себе різні ролі і відповідальність у групах.</w:t>
      </w:r>
    </w:p>
    <w:p w:rsidR="001F7721" w:rsidRDefault="00E81223" w:rsidP="001F7721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 У </w:t>
      </w:r>
      <w:r w:rsidR="001F7721">
        <w:rPr>
          <w:sz w:val="28"/>
          <w:szCs w:val="28"/>
          <w:lang w:val="uk-UA"/>
        </w:rPr>
        <w:t xml:space="preserve"> процесі</w:t>
      </w:r>
      <w:r w:rsidRPr="00A5021E">
        <w:rPr>
          <w:sz w:val="28"/>
          <w:szCs w:val="28"/>
          <w:lang w:val="uk-UA"/>
        </w:rPr>
        <w:t xml:space="preserve"> розвитку в учнів соціальних ком</w:t>
      </w:r>
      <w:r w:rsidR="004A1EE2">
        <w:rPr>
          <w:sz w:val="28"/>
          <w:szCs w:val="28"/>
          <w:lang w:val="uk-UA"/>
        </w:rPr>
        <w:t>петенцій на уроках історії я запропоную</w:t>
      </w:r>
      <w:r w:rsidRPr="00A5021E">
        <w:rPr>
          <w:sz w:val="28"/>
          <w:szCs w:val="28"/>
          <w:lang w:val="uk-UA"/>
        </w:rPr>
        <w:t xml:space="preserve"> наступні інтерактивні методи групової діяльності: </w:t>
      </w:r>
    </w:p>
    <w:p w:rsidR="001F7721" w:rsidRDefault="00E81223" w:rsidP="001F7721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– </w:t>
      </w:r>
      <w:r w:rsidRPr="001E3317">
        <w:rPr>
          <w:sz w:val="28"/>
          <w:szCs w:val="28"/>
          <w:u w:val="single"/>
          <w:lang w:val="uk-UA"/>
        </w:rPr>
        <w:t>метод коле</w:t>
      </w:r>
      <w:r w:rsidR="001F7721" w:rsidRPr="001E3317">
        <w:rPr>
          <w:sz w:val="28"/>
          <w:szCs w:val="28"/>
          <w:u w:val="single"/>
          <w:lang w:val="uk-UA"/>
        </w:rPr>
        <w:t>ктивного обговорення</w:t>
      </w:r>
      <w:r w:rsidRPr="00A5021E">
        <w:rPr>
          <w:sz w:val="28"/>
          <w:szCs w:val="28"/>
          <w:lang w:val="uk-UA"/>
        </w:rPr>
        <w:t>, який передбачає</w:t>
      </w:r>
      <w:r w:rsidR="001F7721">
        <w:rPr>
          <w:sz w:val="28"/>
          <w:szCs w:val="28"/>
          <w:lang w:val="uk-UA"/>
        </w:rPr>
        <w:t>ться</w:t>
      </w:r>
      <w:r w:rsidRPr="00A5021E">
        <w:rPr>
          <w:sz w:val="28"/>
          <w:szCs w:val="28"/>
          <w:lang w:val="uk-UA"/>
        </w:rPr>
        <w:t xml:space="preserve"> </w:t>
      </w:r>
      <w:r w:rsidR="001F7721">
        <w:rPr>
          <w:sz w:val="28"/>
          <w:szCs w:val="28"/>
          <w:lang w:val="uk-UA"/>
        </w:rPr>
        <w:t xml:space="preserve"> </w:t>
      </w:r>
      <w:r w:rsidRPr="00A5021E">
        <w:rPr>
          <w:sz w:val="28"/>
          <w:szCs w:val="28"/>
          <w:lang w:val="uk-UA"/>
        </w:rPr>
        <w:t xml:space="preserve">протягом дуже обмеженого часу. </w:t>
      </w:r>
    </w:p>
    <w:p w:rsidR="001F7721" w:rsidRDefault="001F7721" w:rsidP="001F77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завдання сприяють</w:t>
      </w:r>
      <w:r w:rsidR="00E81223" w:rsidRPr="00A5021E">
        <w:rPr>
          <w:sz w:val="28"/>
          <w:szCs w:val="28"/>
          <w:lang w:val="uk-UA"/>
        </w:rPr>
        <w:t xml:space="preserve"> обговоренню і виробленню вміння слухати, тлумачити, пояснювати, доводити слушність своєї думк</w:t>
      </w:r>
      <w:r w:rsidR="00367CFA">
        <w:rPr>
          <w:sz w:val="28"/>
          <w:szCs w:val="28"/>
          <w:lang w:val="uk-UA"/>
        </w:rPr>
        <w:t>и та йти на компроміс</w:t>
      </w:r>
      <w:r w:rsidR="00E81223" w:rsidRPr="00A5021E">
        <w:rPr>
          <w:sz w:val="28"/>
          <w:szCs w:val="28"/>
          <w:lang w:val="uk-UA"/>
        </w:rPr>
        <w:t xml:space="preserve">. Такий вид роботи дуже вдалим є при визначенні причин воєн, повстань, інших історичних подій; </w:t>
      </w:r>
    </w:p>
    <w:p w:rsidR="00DD3C87" w:rsidRDefault="00E81223" w:rsidP="001F7721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– </w:t>
      </w:r>
      <w:r w:rsidRPr="00DD3C87">
        <w:rPr>
          <w:sz w:val="28"/>
          <w:szCs w:val="28"/>
          <w:u w:val="single"/>
          <w:lang w:val="uk-UA"/>
        </w:rPr>
        <w:t xml:space="preserve">метод </w:t>
      </w:r>
      <w:proofErr w:type="spellStart"/>
      <w:r w:rsidRPr="00DD3C87">
        <w:rPr>
          <w:sz w:val="28"/>
          <w:szCs w:val="28"/>
          <w:u w:val="single"/>
          <w:lang w:val="uk-UA"/>
        </w:rPr>
        <w:t>соціо-економічного</w:t>
      </w:r>
      <w:proofErr w:type="spellEnd"/>
      <w:r w:rsidRPr="00DD3C87">
        <w:rPr>
          <w:sz w:val="28"/>
          <w:szCs w:val="28"/>
          <w:u w:val="single"/>
          <w:lang w:val="uk-UA"/>
        </w:rPr>
        <w:t xml:space="preserve"> розшарування</w:t>
      </w:r>
      <w:r w:rsidRPr="00A5021E">
        <w:rPr>
          <w:sz w:val="28"/>
          <w:szCs w:val="28"/>
          <w:lang w:val="uk-UA"/>
        </w:rPr>
        <w:t xml:space="preserve">. Він дозволяє з’ясувати і поглибити розуміння учнем суспільних відносин в будь-який період часу. Для цього </w:t>
      </w:r>
      <w:r w:rsidR="004A1EE2">
        <w:rPr>
          <w:sz w:val="28"/>
          <w:szCs w:val="28"/>
          <w:lang w:val="uk-UA"/>
        </w:rPr>
        <w:t>я відбираю  групи учнів, яким надаю  інформацію</w:t>
      </w:r>
      <w:r w:rsidRPr="00A5021E">
        <w:rPr>
          <w:sz w:val="28"/>
          <w:szCs w:val="28"/>
          <w:lang w:val="uk-UA"/>
        </w:rPr>
        <w:t xml:space="preserve"> щодо відповідної особи, яка представляє певну </w:t>
      </w:r>
      <w:proofErr w:type="spellStart"/>
      <w:r w:rsidRPr="00A5021E">
        <w:rPr>
          <w:sz w:val="28"/>
          <w:szCs w:val="28"/>
          <w:lang w:val="uk-UA"/>
        </w:rPr>
        <w:t>соціо-економічну</w:t>
      </w:r>
      <w:proofErr w:type="spellEnd"/>
      <w:r w:rsidRPr="00A5021E">
        <w:rPr>
          <w:sz w:val="28"/>
          <w:szCs w:val="28"/>
          <w:lang w:val="uk-UA"/>
        </w:rPr>
        <w:t xml:space="preserve"> групу суспільства даного періоду. Пр</w:t>
      </w:r>
      <w:r w:rsidR="004A1EE2">
        <w:rPr>
          <w:sz w:val="28"/>
          <w:szCs w:val="28"/>
          <w:lang w:val="uk-UA"/>
        </w:rPr>
        <w:t>и розгляді суспільних ситуацій  використовую</w:t>
      </w:r>
      <w:r w:rsidRPr="00A5021E">
        <w:rPr>
          <w:sz w:val="28"/>
          <w:szCs w:val="28"/>
          <w:lang w:val="uk-UA"/>
        </w:rPr>
        <w:t xml:space="preserve"> різноманітні</w:t>
      </w:r>
      <w:r w:rsidR="004A1EE2">
        <w:rPr>
          <w:sz w:val="28"/>
          <w:szCs w:val="28"/>
          <w:lang w:val="uk-UA"/>
        </w:rPr>
        <w:t xml:space="preserve"> критерії: майновий стан, освіту</w:t>
      </w:r>
      <w:r w:rsidRPr="00A5021E">
        <w:rPr>
          <w:sz w:val="28"/>
          <w:szCs w:val="28"/>
          <w:lang w:val="uk-UA"/>
        </w:rPr>
        <w:t>, місце в суспільній ієрархії, погляди на проблему. Таку діяльність школярів доцільно</w:t>
      </w:r>
      <w:r w:rsidR="004A1EE2">
        <w:rPr>
          <w:sz w:val="28"/>
          <w:szCs w:val="28"/>
          <w:lang w:val="uk-UA"/>
        </w:rPr>
        <w:t xml:space="preserve"> я організовувала</w:t>
      </w:r>
      <w:r w:rsidRPr="00A5021E">
        <w:rPr>
          <w:sz w:val="28"/>
          <w:szCs w:val="28"/>
          <w:lang w:val="uk-UA"/>
        </w:rPr>
        <w:t xml:space="preserve"> при ви</w:t>
      </w:r>
      <w:r w:rsidR="00DD3C87">
        <w:rPr>
          <w:sz w:val="28"/>
          <w:szCs w:val="28"/>
          <w:lang w:val="uk-UA"/>
        </w:rPr>
        <w:t>вченні складних, об'ємних тем: «Національно-в</w:t>
      </w:r>
      <w:r w:rsidRPr="00A5021E">
        <w:rPr>
          <w:sz w:val="28"/>
          <w:szCs w:val="28"/>
          <w:lang w:val="uk-UA"/>
        </w:rPr>
        <w:t xml:space="preserve">извольна </w:t>
      </w:r>
      <w:r w:rsidR="00DD3C87">
        <w:rPr>
          <w:sz w:val="28"/>
          <w:szCs w:val="28"/>
          <w:lang w:val="uk-UA"/>
        </w:rPr>
        <w:t>війна в Україні 1648 – 1654 рр.»</w:t>
      </w:r>
      <w:r w:rsidR="004A1EE2">
        <w:rPr>
          <w:sz w:val="28"/>
          <w:szCs w:val="28"/>
          <w:lang w:val="uk-UA"/>
        </w:rPr>
        <w:t xml:space="preserve"> у 8 класі</w:t>
      </w:r>
      <w:r w:rsidRPr="00A5021E">
        <w:rPr>
          <w:sz w:val="28"/>
          <w:szCs w:val="28"/>
          <w:lang w:val="uk-UA"/>
        </w:rPr>
        <w:t xml:space="preserve">, </w:t>
      </w:r>
      <w:proofErr w:type="spellStart"/>
      <w:r w:rsidRPr="00A5021E">
        <w:rPr>
          <w:sz w:val="28"/>
          <w:szCs w:val="28"/>
          <w:lang w:val="uk-UA"/>
        </w:rPr>
        <w:t>“Велика</w:t>
      </w:r>
      <w:proofErr w:type="spellEnd"/>
      <w:r w:rsidRPr="00A5021E">
        <w:rPr>
          <w:sz w:val="28"/>
          <w:szCs w:val="28"/>
          <w:lang w:val="uk-UA"/>
        </w:rPr>
        <w:t xml:space="preserve"> французька буржуазна </w:t>
      </w:r>
      <w:proofErr w:type="spellStart"/>
      <w:r w:rsidRPr="00A5021E">
        <w:rPr>
          <w:sz w:val="28"/>
          <w:szCs w:val="28"/>
          <w:lang w:val="uk-UA"/>
        </w:rPr>
        <w:t>революція”</w:t>
      </w:r>
      <w:proofErr w:type="spellEnd"/>
      <w:r w:rsidR="004A1EE2">
        <w:rPr>
          <w:sz w:val="28"/>
          <w:szCs w:val="28"/>
          <w:lang w:val="uk-UA"/>
        </w:rPr>
        <w:t xml:space="preserve"> у 9 класі, </w:t>
      </w:r>
      <w:r w:rsidRPr="00A5021E">
        <w:rPr>
          <w:sz w:val="28"/>
          <w:szCs w:val="28"/>
          <w:lang w:val="uk-UA"/>
        </w:rPr>
        <w:t xml:space="preserve"> </w:t>
      </w:r>
      <w:proofErr w:type="spellStart"/>
      <w:r w:rsidRPr="00A5021E">
        <w:rPr>
          <w:sz w:val="28"/>
          <w:szCs w:val="28"/>
          <w:lang w:val="uk-UA"/>
        </w:rPr>
        <w:t>“Революція</w:t>
      </w:r>
      <w:proofErr w:type="spellEnd"/>
      <w:r w:rsidR="00DD3C87">
        <w:rPr>
          <w:sz w:val="28"/>
          <w:szCs w:val="28"/>
          <w:lang w:val="uk-UA"/>
        </w:rPr>
        <w:t xml:space="preserve"> 1905 – 1907 років в </w:t>
      </w:r>
      <w:proofErr w:type="spellStart"/>
      <w:r w:rsidR="00DD3C87">
        <w:rPr>
          <w:sz w:val="28"/>
          <w:szCs w:val="28"/>
          <w:lang w:val="uk-UA"/>
        </w:rPr>
        <w:t>Росії”</w:t>
      </w:r>
      <w:proofErr w:type="spellEnd"/>
      <w:r w:rsidR="004A1EE2">
        <w:rPr>
          <w:sz w:val="28"/>
          <w:szCs w:val="28"/>
          <w:lang w:val="uk-UA"/>
        </w:rPr>
        <w:t xml:space="preserve"> у 10 класі</w:t>
      </w:r>
      <w:r w:rsidRPr="00A5021E">
        <w:rPr>
          <w:sz w:val="28"/>
          <w:szCs w:val="28"/>
          <w:lang w:val="uk-UA"/>
        </w:rPr>
        <w:t xml:space="preserve">; </w:t>
      </w:r>
    </w:p>
    <w:p w:rsidR="00DD3C87" w:rsidRDefault="00E81223" w:rsidP="001F7721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– </w:t>
      </w:r>
      <w:r w:rsidRPr="00DD3C87">
        <w:rPr>
          <w:sz w:val="28"/>
          <w:szCs w:val="28"/>
          <w:u w:val="single"/>
          <w:lang w:val="uk-UA"/>
        </w:rPr>
        <w:t>метод ситуативного моделювання</w:t>
      </w:r>
      <w:r w:rsidRPr="00A5021E">
        <w:rPr>
          <w:sz w:val="28"/>
          <w:szCs w:val="28"/>
          <w:lang w:val="uk-UA"/>
        </w:rPr>
        <w:t xml:space="preserve"> поклика</w:t>
      </w:r>
      <w:r w:rsidR="001E3317">
        <w:rPr>
          <w:sz w:val="28"/>
          <w:szCs w:val="28"/>
          <w:lang w:val="uk-UA"/>
        </w:rPr>
        <w:t>ний реалізовувати, крім  дидактичної мети, ще й  соціально значущі цілі</w:t>
      </w:r>
      <w:r w:rsidRPr="00A5021E">
        <w:rPr>
          <w:sz w:val="28"/>
          <w:szCs w:val="28"/>
          <w:lang w:val="uk-UA"/>
        </w:rPr>
        <w:t xml:space="preserve">: </w:t>
      </w:r>
      <w:r w:rsidR="00DD3C87">
        <w:rPr>
          <w:sz w:val="28"/>
          <w:szCs w:val="28"/>
          <w:lang w:val="uk-UA"/>
        </w:rPr>
        <w:t xml:space="preserve">надання  учням </w:t>
      </w:r>
      <w:r w:rsidRPr="00A5021E">
        <w:rPr>
          <w:sz w:val="28"/>
          <w:szCs w:val="28"/>
          <w:lang w:val="uk-UA"/>
        </w:rPr>
        <w:t xml:space="preserve"> можливості самовизначення; надихання і допомога розвитку творчої уяви; надання можливості зростання навичок співробітництва в соціальному аспекті; надання можливості ви</w:t>
      </w:r>
      <w:r w:rsidR="00367CFA">
        <w:rPr>
          <w:sz w:val="28"/>
          <w:szCs w:val="28"/>
          <w:lang w:val="uk-UA"/>
        </w:rPr>
        <w:t xml:space="preserve">словлювати свої думки. </w:t>
      </w:r>
      <w:r w:rsidR="00F54610">
        <w:rPr>
          <w:sz w:val="28"/>
          <w:szCs w:val="28"/>
          <w:lang w:val="uk-UA"/>
        </w:rPr>
        <w:t xml:space="preserve"> Його я застосовую</w:t>
      </w:r>
      <w:r w:rsidRPr="00A5021E">
        <w:rPr>
          <w:sz w:val="28"/>
          <w:szCs w:val="28"/>
          <w:lang w:val="uk-UA"/>
        </w:rPr>
        <w:t xml:space="preserve"> при вивченні </w:t>
      </w:r>
      <w:r w:rsidR="00DD3C87">
        <w:rPr>
          <w:sz w:val="28"/>
          <w:szCs w:val="28"/>
          <w:lang w:val="uk-UA"/>
        </w:rPr>
        <w:t>конкретних історичних подіях</w:t>
      </w:r>
      <w:r w:rsidRPr="00A5021E">
        <w:rPr>
          <w:sz w:val="28"/>
          <w:szCs w:val="28"/>
          <w:lang w:val="uk-UA"/>
        </w:rPr>
        <w:t>, наприклад, хрещення Русі</w:t>
      </w:r>
      <w:r w:rsidR="00DD3C87">
        <w:rPr>
          <w:sz w:val="28"/>
          <w:szCs w:val="28"/>
          <w:lang w:val="uk-UA"/>
        </w:rPr>
        <w:t xml:space="preserve"> </w:t>
      </w:r>
      <w:r w:rsidR="00F54610">
        <w:rPr>
          <w:sz w:val="28"/>
          <w:szCs w:val="28"/>
          <w:lang w:val="uk-UA"/>
        </w:rPr>
        <w:t xml:space="preserve">у </w:t>
      </w:r>
      <w:r w:rsidR="00DD3C87">
        <w:rPr>
          <w:sz w:val="28"/>
          <w:szCs w:val="28"/>
          <w:lang w:val="uk-UA"/>
        </w:rPr>
        <w:t>7 клас</w:t>
      </w:r>
      <w:r w:rsidR="00F54610">
        <w:rPr>
          <w:sz w:val="28"/>
          <w:szCs w:val="28"/>
          <w:lang w:val="uk-UA"/>
        </w:rPr>
        <w:t>і</w:t>
      </w:r>
      <w:r w:rsidRPr="00A5021E">
        <w:rPr>
          <w:sz w:val="28"/>
          <w:szCs w:val="28"/>
          <w:lang w:val="uk-UA"/>
        </w:rPr>
        <w:t>, прихід до влади П.</w:t>
      </w:r>
      <w:r w:rsidR="00367CFA">
        <w:rPr>
          <w:sz w:val="28"/>
          <w:szCs w:val="28"/>
          <w:lang w:val="uk-UA"/>
        </w:rPr>
        <w:t xml:space="preserve"> Скоропадського</w:t>
      </w:r>
      <w:r w:rsidR="00F54610">
        <w:rPr>
          <w:sz w:val="28"/>
          <w:szCs w:val="28"/>
          <w:lang w:val="uk-UA"/>
        </w:rPr>
        <w:t xml:space="preserve"> у</w:t>
      </w:r>
      <w:r w:rsidR="00DD3C87">
        <w:rPr>
          <w:sz w:val="28"/>
          <w:szCs w:val="28"/>
          <w:lang w:val="uk-UA"/>
        </w:rPr>
        <w:t xml:space="preserve"> 10 клас</w:t>
      </w:r>
      <w:r w:rsidR="00F54610">
        <w:rPr>
          <w:sz w:val="28"/>
          <w:szCs w:val="28"/>
          <w:lang w:val="uk-UA"/>
        </w:rPr>
        <w:t>і</w:t>
      </w:r>
      <w:r w:rsidR="00DD3C87">
        <w:rPr>
          <w:sz w:val="28"/>
          <w:szCs w:val="28"/>
          <w:lang w:val="uk-UA"/>
        </w:rPr>
        <w:t xml:space="preserve"> </w:t>
      </w:r>
      <w:r w:rsidRPr="00A5021E">
        <w:rPr>
          <w:sz w:val="28"/>
          <w:szCs w:val="28"/>
          <w:lang w:val="uk-UA"/>
        </w:rPr>
        <w:t xml:space="preserve">; </w:t>
      </w:r>
    </w:p>
    <w:p w:rsidR="00DD3C87" w:rsidRDefault="00E81223" w:rsidP="001F7721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 xml:space="preserve">– </w:t>
      </w:r>
      <w:r w:rsidRPr="00DD3C87">
        <w:rPr>
          <w:sz w:val="28"/>
          <w:szCs w:val="28"/>
          <w:u w:val="single"/>
          <w:lang w:val="uk-UA"/>
        </w:rPr>
        <w:t>метод симуляції</w:t>
      </w:r>
      <w:r w:rsidRPr="00A5021E">
        <w:rPr>
          <w:sz w:val="28"/>
          <w:szCs w:val="28"/>
          <w:lang w:val="uk-UA"/>
        </w:rPr>
        <w:t xml:space="preserve"> полягає в створені вчителем ситуаці</w:t>
      </w:r>
      <w:r w:rsidR="00367CFA">
        <w:rPr>
          <w:sz w:val="28"/>
          <w:szCs w:val="28"/>
          <w:lang w:val="uk-UA"/>
        </w:rPr>
        <w:t>й</w:t>
      </w:r>
      <w:r w:rsidRPr="00A5021E">
        <w:rPr>
          <w:sz w:val="28"/>
          <w:szCs w:val="28"/>
          <w:lang w:val="uk-UA"/>
        </w:rPr>
        <w:t xml:space="preserve">, які існують у справжньому економічному, політичному та культурному житті. </w:t>
      </w:r>
      <w:r w:rsidR="00F54610">
        <w:rPr>
          <w:sz w:val="28"/>
          <w:szCs w:val="28"/>
          <w:lang w:val="uk-UA"/>
        </w:rPr>
        <w:t>Такий вид роботи  я  використовувала</w:t>
      </w:r>
      <w:r w:rsidR="00DD3C87">
        <w:rPr>
          <w:sz w:val="28"/>
          <w:szCs w:val="28"/>
          <w:lang w:val="uk-UA"/>
        </w:rPr>
        <w:t xml:space="preserve"> </w:t>
      </w:r>
      <w:r w:rsidRPr="00A5021E">
        <w:rPr>
          <w:sz w:val="28"/>
          <w:szCs w:val="28"/>
          <w:lang w:val="uk-UA"/>
        </w:rPr>
        <w:t xml:space="preserve"> при вивченні доби Центрально</w:t>
      </w:r>
      <w:r w:rsidR="00DD3C87">
        <w:rPr>
          <w:sz w:val="28"/>
          <w:szCs w:val="28"/>
          <w:lang w:val="uk-UA"/>
        </w:rPr>
        <w:t>ї</w:t>
      </w:r>
      <w:r w:rsidRPr="00A5021E">
        <w:rPr>
          <w:sz w:val="28"/>
          <w:szCs w:val="28"/>
          <w:lang w:val="uk-UA"/>
        </w:rPr>
        <w:t xml:space="preserve"> Ради </w:t>
      </w:r>
      <w:r w:rsidR="00DD3C87">
        <w:rPr>
          <w:sz w:val="28"/>
          <w:szCs w:val="28"/>
          <w:lang w:val="uk-UA"/>
        </w:rPr>
        <w:t xml:space="preserve"> </w:t>
      </w:r>
      <w:r w:rsidR="00F54610">
        <w:rPr>
          <w:sz w:val="28"/>
          <w:szCs w:val="28"/>
          <w:lang w:val="uk-UA"/>
        </w:rPr>
        <w:t xml:space="preserve">у </w:t>
      </w:r>
      <w:r w:rsidR="00DD3C87">
        <w:rPr>
          <w:sz w:val="28"/>
          <w:szCs w:val="28"/>
          <w:lang w:val="uk-UA"/>
        </w:rPr>
        <w:t>10 клас</w:t>
      </w:r>
      <w:r w:rsidR="00F54610">
        <w:rPr>
          <w:sz w:val="28"/>
          <w:szCs w:val="28"/>
          <w:lang w:val="uk-UA"/>
        </w:rPr>
        <w:t>і</w:t>
      </w:r>
      <w:r w:rsidR="00DD3C87">
        <w:rPr>
          <w:sz w:val="28"/>
          <w:szCs w:val="28"/>
          <w:lang w:val="uk-UA"/>
        </w:rPr>
        <w:t xml:space="preserve"> </w:t>
      </w:r>
      <w:r w:rsidRPr="00A5021E">
        <w:rPr>
          <w:sz w:val="28"/>
          <w:szCs w:val="28"/>
          <w:lang w:val="uk-UA"/>
        </w:rPr>
        <w:t>та періо</w:t>
      </w:r>
      <w:r w:rsidR="00F54610">
        <w:rPr>
          <w:sz w:val="28"/>
          <w:szCs w:val="28"/>
          <w:lang w:val="uk-UA"/>
        </w:rPr>
        <w:t xml:space="preserve">ду становлення демократії у державах Західної </w:t>
      </w:r>
      <w:r w:rsidRPr="00A5021E">
        <w:rPr>
          <w:sz w:val="28"/>
          <w:szCs w:val="28"/>
          <w:lang w:val="uk-UA"/>
        </w:rPr>
        <w:t xml:space="preserve">Європі. </w:t>
      </w:r>
    </w:p>
    <w:p w:rsidR="00DD3C87" w:rsidRDefault="00E81223" w:rsidP="001F7721">
      <w:pPr>
        <w:ind w:firstLine="567"/>
        <w:jc w:val="both"/>
        <w:rPr>
          <w:sz w:val="28"/>
          <w:szCs w:val="28"/>
          <w:lang w:val="uk-UA"/>
        </w:rPr>
      </w:pPr>
      <w:r w:rsidRPr="00A5021E">
        <w:rPr>
          <w:sz w:val="28"/>
          <w:szCs w:val="28"/>
          <w:lang w:val="uk-UA"/>
        </w:rPr>
        <w:t>Важливими прийомами по формуванн</w:t>
      </w:r>
      <w:r w:rsidR="00DD3C87">
        <w:rPr>
          <w:sz w:val="28"/>
          <w:szCs w:val="28"/>
          <w:lang w:val="uk-UA"/>
        </w:rPr>
        <w:t xml:space="preserve">ю соціальних компетенцій є </w:t>
      </w:r>
      <w:r w:rsidRPr="00A5021E">
        <w:rPr>
          <w:sz w:val="28"/>
          <w:szCs w:val="28"/>
          <w:lang w:val="uk-UA"/>
        </w:rPr>
        <w:t xml:space="preserve"> розв’язання навчальних завдань та організація проблемних ситуацій, що є складовими уроків і самостійної роботи учнів. </w:t>
      </w:r>
    </w:p>
    <w:p w:rsidR="006F61F2" w:rsidRDefault="00E81223" w:rsidP="001F7721">
      <w:pPr>
        <w:ind w:firstLine="567"/>
        <w:jc w:val="both"/>
        <w:rPr>
          <w:sz w:val="28"/>
          <w:szCs w:val="28"/>
          <w:lang w:val="uk-UA"/>
        </w:rPr>
      </w:pPr>
      <w:r w:rsidRPr="00367CFA">
        <w:rPr>
          <w:b/>
          <w:sz w:val="28"/>
          <w:szCs w:val="28"/>
          <w:u w:val="single"/>
          <w:lang w:val="uk-UA"/>
        </w:rPr>
        <w:t xml:space="preserve">ІІІ. </w:t>
      </w:r>
      <w:proofErr w:type="spellStart"/>
      <w:r w:rsidRPr="00367CFA">
        <w:rPr>
          <w:b/>
          <w:sz w:val="28"/>
          <w:szCs w:val="28"/>
          <w:u w:val="single"/>
          <w:lang w:val="uk-UA"/>
        </w:rPr>
        <w:t>Оцінково-результативний</w:t>
      </w:r>
      <w:proofErr w:type="spellEnd"/>
      <w:r w:rsidRPr="00367CFA">
        <w:rPr>
          <w:b/>
          <w:sz w:val="28"/>
          <w:szCs w:val="28"/>
          <w:u w:val="single"/>
          <w:lang w:val="uk-UA"/>
        </w:rPr>
        <w:t xml:space="preserve"> етап.</w:t>
      </w:r>
      <w:r w:rsidR="000A486D">
        <w:rPr>
          <w:sz w:val="28"/>
          <w:szCs w:val="28"/>
          <w:lang w:val="uk-UA"/>
        </w:rPr>
        <w:t xml:space="preserve"> На ц</w:t>
      </w:r>
      <w:r w:rsidRPr="00A5021E">
        <w:rPr>
          <w:sz w:val="28"/>
          <w:szCs w:val="28"/>
          <w:lang w:val="uk-UA"/>
        </w:rPr>
        <w:t>ьому</w:t>
      </w:r>
      <w:r w:rsidR="000A486D">
        <w:rPr>
          <w:sz w:val="28"/>
          <w:szCs w:val="28"/>
          <w:lang w:val="uk-UA"/>
        </w:rPr>
        <w:t xml:space="preserve"> етапі</w:t>
      </w:r>
      <w:r w:rsidRPr="00A5021E">
        <w:rPr>
          <w:sz w:val="28"/>
          <w:szCs w:val="28"/>
          <w:lang w:val="uk-UA"/>
        </w:rPr>
        <w:t xml:space="preserve"> </w:t>
      </w:r>
      <w:r w:rsidR="00F9409F">
        <w:rPr>
          <w:sz w:val="28"/>
          <w:szCs w:val="28"/>
          <w:lang w:val="uk-UA"/>
        </w:rPr>
        <w:t>я здійснюю</w:t>
      </w:r>
      <w:r w:rsidRPr="00A5021E">
        <w:rPr>
          <w:sz w:val="28"/>
          <w:szCs w:val="28"/>
          <w:lang w:val="uk-UA"/>
        </w:rPr>
        <w:t xml:space="preserve"> повторне діагностування учнів на сформованість у них</w:t>
      </w:r>
      <w:r w:rsidR="000A486D">
        <w:rPr>
          <w:sz w:val="28"/>
          <w:szCs w:val="28"/>
          <w:lang w:val="uk-UA"/>
        </w:rPr>
        <w:t xml:space="preserve"> визначених якостей. </w:t>
      </w:r>
      <w:r w:rsidRPr="00A5021E">
        <w:rPr>
          <w:sz w:val="28"/>
          <w:szCs w:val="28"/>
          <w:lang w:val="uk-UA"/>
        </w:rPr>
        <w:t xml:space="preserve"> Проводячи роботу по формуванню соціаль</w:t>
      </w:r>
      <w:r w:rsidR="00F9409F">
        <w:rPr>
          <w:sz w:val="28"/>
          <w:szCs w:val="28"/>
          <w:lang w:val="uk-UA"/>
        </w:rPr>
        <w:t>них компетенцій, я  обов’язково створюю</w:t>
      </w:r>
      <w:r w:rsidRPr="00A5021E">
        <w:rPr>
          <w:sz w:val="28"/>
          <w:szCs w:val="28"/>
          <w:lang w:val="uk-UA"/>
        </w:rPr>
        <w:t xml:space="preserve"> для учнів такі стимули, які відповідали б їх прагненням та системі цінностей. Цей процес передбачає розвиток великої кількості психологічних якостей особистості школяра: мотивації </w:t>
      </w:r>
      <w:r w:rsidRPr="00A5021E">
        <w:rPr>
          <w:sz w:val="28"/>
          <w:szCs w:val="28"/>
          <w:lang w:val="uk-UA"/>
        </w:rPr>
        <w:lastRenderedPageBreak/>
        <w:t xml:space="preserve">до самопізнання, самоаналізу, почуття власної гідності та уміння поважати інших, підвищення самооцінки та ін. Водночас, необхідно формувати не лише раціональне усвідомлення доцільності відповідної поведінки, а й зацікавлення індивідуальністю іншої людини, повагу до неї, прагнення зрозуміти іншого, вміння радіти чужим успіхам тощо. Таким чином, </w:t>
      </w:r>
      <w:r w:rsidR="009462F3">
        <w:rPr>
          <w:sz w:val="28"/>
          <w:szCs w:val="28"/>
          <w:lang w:val="uk-UA"/>
        </w:rPr>
        <w:t>для соціалізації учнів на уроках історії</w:t>
      </w:r>
      <w:r w:rsidRPr="00A5021E">
        <w:rPr>
          <w:sz w:val="28"/>
          <w:szCs w:val="28"/>
          <w:lang w:val="uk-UA"/>
        </w:rPr>
        <w:t xml:space="preserve"> є: </w:t>
      </w:r>
    </w:p>
    <w:p w:rsidR="006F61F2" w:rsidRDefault="00884343" w:rsidP="000A48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 по-перше, необхідно  формувати в учнів їх</w:t>
      </w:r>
      <w:r w:rsidR="00E81223" w:rsidRPr="00A5021E">
        <w:rPr>
          <w:sz w:val="28"/>
          <w:szCs w:val="28"/>
          <w:lang w:val="uk-UA"/>
        </w:rPr>
        <w:t xml:space="preserve"> з метою створення продуктивного середовища пізнання у навчальній діяльності;</w:t>
      </w:r>
    </w:p>
    <w:p w:rsidR="006F61F2" w:rsidRDefault="00884343" w:rsidP="000A48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• по-друге, забезпечувати</w:t>
      </w:r>
      <w:r w:rsidR="00E81223" w:rsidRPr="00A5021E">
        <w:rPr>
          <w:sz w:val="28"/>
          <w:szCs w:val="28"/>
          <w:lang w:val="uk-UA"/>
        </w:rPr>
        <w:t xml:space="preserve"> формування особистості учня як повноцінного активного учасн</w:t>
      </w:r>
      <w:r>
        <w:rPr>
          <w:sz w:val="28"/>
          <w:szCs w:val="28"/>
          <w:lang w:val="uk-UA"/>
        </w:rPr>
        <w:t>ика життя суспільства, розкривати</w:t>
      </w:r>
      <w:r w:rsidR="00E81223" w:rsidRPr="00A5021E">
        <w:rPr>
          <w:sz w:val="28"/>
          <w:szCs w:val="28"/>
          <w:lang w:val="uk-UA"/>
        </w:rPr>
        <w:t xml:space="preserve"> перед ним</w:t>
      </w:r>
      <w:r>
        <w:rPr>
          <w:sz w:val="28"/>
          <w:szCs w:val="28"/>
          <w:lang w:val="uk-UA"/>
        </w:rPr>
        <w:t>и широкі</w:t>
      </w:r>
      <w:r w:rsidR="00E81223" w:rsidRPr="00A5021E">
        <w:rPr>
          <w:sz w:val="28"/>
          <w:szCs w:val="28"/>
          <w:lang w:val="uk-UA"/>
        </w:rPr>
        <w:t xml:space="preserve"> перспектив</w:t>
      </w:r>
      <w:r>
        <w:rPr>
          <w:sz w:val="28"/>
          <w:szCs w:val="28"/>
          <w:lang w:val="uk-UA"/>
        </w:rPr>
        <w:t>и</w:t>
      </w:r>
      <w:r w:rsidR="00E81223" w:rsidRPr="00A5021E">
        <w:rPr>
          <w:sz w:val="28"/>
          <w:szCs w:val="28"/>
          <w:lang w:val="uk-UA"/>
        </w:rPr>
        <w:t xml:space="preserve"> життєдіяльності через цілеспрямовану організацію змісту, форм, методів, </w:t>
      </w:r>
      <w:r w:rsidR="0061152B">
        <w:rPr>
          <w:sz w:val="28"/>
          <w:szCs w:val="28"/>
          <w:lang w:val="uk-UA"/>
        </w:rPr>
        <w:t>прийомів організації навчально-</w:t>
      </w:r>
      <w:r w:rsidR="00E81223" w:rsidRPr="00A5021E">
        <w:rPr>
          <w:sz w:val="28"/>
          <w:szCs w:val="28"/>
          <w:lang w:val="uk-UA"/>
        </w:rPr>
        <w:t>виховног</w:t>
      </w:r>
      <w:r>
        <w:rPr>
          <w:sz w:val="28"/>
          <w:szCs w:val="28"/>
          <w:lang w:val="uk-UA"/>
        </w:rPr>
        <w:t>о процесу</w:t>
      </w:r>
      <w:r w:rsidR="00E81223" w:rsidRPr="00A5021E">
        <w:rPr>
          <w:sz w:val="28"/>
          <w:szCs w:val="28"/>
          <w:lang w:val="uk-UA"/>
        </w:rPr>
        <w:t xml:space="preserve">. </w:t>
      </w:r>
    </w:p>
    <w:p w:rsidR="00EE484F" w:rsidRDefault="007C4B5D" w:rsidP="00EE484F">
      <w:pPr>
        <w:ind w:firstLine="567"/>
        <w:jc w:val="both"/>
        <w:rPr>
          <w:sz w:val="28"/>
          <w:szCs w:val="28"/>
          <w:shd w:val="clear" w:color="auto" w:fill="FFFFF2"/>
          <w:lang w:val="uk-UA"/>
        </w:rPr>
      </w:pPr>
      <w:r>
        <w:rPr>
          <w:sz w:val="28"/>
          <w:szCs w:val="28"/>
          <w:shd w:val="clear" w:color="auto" w:fill="FFFFF2"/>
          <w:lang w:val="uk-UA"/>
        </w:rPr>
        <w:t>І на останок</w:t>
      </w:r>
    </w:p>
    <w:p w:rsidR="00EE484F" w:rsidRPr="00EE484F" w:rsidRDefault="00EE484F" w:rsidP="00EE484F">
      <w:pPr>
        <w:ind w:firstLine="567"/>
        <w:jc w:val="both"/>
        <w:rPr>
          <w:sz w:val="28"/>
          <w:szCs w:val="28"/>
          <w:shd w:val="clear" w:color="auto" w:fill="FFFFF2"/>
          <w:lang w:val="uk-UA"/>
        </w:rPr>
      </w:pPr>
      <w:r w:rsidRPr="00EE484F">
        <w:rPr>
          <w:sz w:val="28"/>
          <w:szCs w:val="28"/>
          <w:shd w:val="clear" w:color="auto" w:fill="FFFFF2"/>
          <w:lang w:val="uk-UA"/>
        </w:rPr>
        <w:t>Прийміть мої найщиріші вітання з Новим 2016-м роком та Різдвом Христовим. Нехай ці свята – вісники оновлення, мрій і сподівань – принесуть Вам і Вашій родині добро, мир і достаток. Бажаю, щоб у новому році Ви зробили все те, про що так давно мріяли. Вірю, що у новому році Ви відчуєте турботу з боку колег, тепло друзів та близьких. Щастя Вам, міцного здоров’я, здійснення найзаповітніших бажань. З Новим Роком !</w:t>
      </w:r>
    </w:p>
    <w:p w:rsidR="00EE484F" w:rsidRDefault="00EE484F" w:rsidP="00C35666">
      <w:pPr>
        <w:ind w:firstLine="567"/>
        <w:rPr>
          <w:rFonts w:ascii="Georgia" w:hAnsi="Georgia"/>
          <w:color w:val="4F575F"/>
          <w:sz w:val="27"/>
          <w:szCs w:val="27"/>
          <w:shd w:val="clear" w:color="auto" w:fill="FFFFF2"/>
          <w:lang w:val="uk-UA"/>
        </w:rPr>
      </w:pPr>
    </w:p>
    <w:p w:rsidR="00226D18" w:rsidRPr="0097229F" w:rsidRDefault="0097229F" w:rsidP="00C35666">
      <w:pPr>
        <w:ind w:firstLine="567"/>
        <w:rPr>
          <w:sz w:val="28"/>
          <w:szCs w:val="28"/>
          <w:lang w:val="uk-UA"/>
        </w:rPr>
      </w:pPr>
      <w:r w:rsidRPr="0097229F">
        <w:rPr>
          <w:sz w:val="28"/>
          <w:szCs w:val="28"/>
          <w:lang w:val="uk-UA"/>
        </w:rPr>
        <w:t>Дякую за увагу</w:t>
      </w:r>
    </w:p>
    <w:sectPr w:rsidR="00226D18" w:rsidRPr="0097229F" w:rsidSect="003B159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1223"/>
    <w:rsid w:val="000942C9"/>
    <w:rsid w:val="000A486D"/>
    <w:rsid w:val="000E0FE1"/>
    <w:rsid w:val="00142721"/>
    <w:rsid w:val="001E3317"/>
    <w:rsid w:val="001F7721"/>
    <w:rsid w:val="00226D18"/>
    <w:rsid w:val="002D5F76"/>
    <w:rsid w:val="00367CFA"/>
    <w:rsid w:val="00367E69"/>
    <w:rsid w:val="00464152"/>
    <w:rsid w:val="004A1EE2"/>
    <w:rsid w:val="005523AA"/>
    <w:rsid w:val="005C768C"/>
    <w:rsid w:val="0061152B"/>
    <w:rsid w:val="00627D43"/>
    <w:rsid w:val="006F61F2"/>
    <w:rsid w:val="00742FB2"/>
    <w:rsid w:val="007C4B5D"/>
    <w:rsid w:val="0086456B"/>
    <w:rsid w:val="00884343"/>
    <w:rsid w:val="00897870"/>
    <w:rsid w:val="008A7D8D"/>
    <w:rsid w:val="009462F3"/>
    <w:rsid w:val="0097229F"/>
    <w:rsid w:val="009D2BE4"/>
    <w:rsid w:val="00AC00EA"/>
    <w:rsid w:val="00C35666"/>
    <w:rsid w:val="00D82C46"/>
    <w:rsid w:val="00DD3C87"/>
    <w:rsid w:val="00E14328"/>
    <w:rsid w:val="00E81223"/>
    <w:rsid w:val="00EE484F"/>
    <w:rsid w:val="00F54610"/>
    <w:rsid w:val="00F66626"/>
    <w:rsid w:val="00F9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2015-12-29T15:21:00Z</cp:lastPrinted>
  <dcterms:created xsi:type="dcterms:W3CDTF">2015-12-20T17:20:00Z</dcterms:created>
  <dcterms:modified xsi:type="dcterms:W3CDTF">2015-12-29T15:23:00Z</dcterms:modified>
</cp:coreProperties>
</file>